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完善论文信息</w:t>
      </w:r>
    </w:p>
    <w:p>
      <w:pPr>
        <w:numPr>
          <w:ilvl w:val="0"/>
          <w:numId w:val="2"/>
        </w:num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操作步骤</w:t>
      </w:r>
    </w:p>
    <w:p>
      <w:pPr>
        <w:numPr>
          <w:ilvl w:val="0"/>
          <w:numId w:val="3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第一步：正常登录系统，点击【我的成果】。</w:t>
      </w:r>
    </w:p>
    <w:p>
      <w:pPr>
        <w:numPr>
          <w:ilvl w:val="0"/>
          <w:numId w:val="3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第二步：选择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  <w:lang w:val="en-US" w:eastAsia="zh-CN"/>
        </w:rPr>
        <w:t>论文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，点击进入新增页面。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5420" cy="2938780"/>
            <wp:effectExtent l="0" t="0" r="11430" b="1397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938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&lt;论文登记示意图2&gt;</w:t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</w:p>
    <w:p>
      <w:pPr>
        <w:numPr>
          <w:ilvl w:val="0"/>
          <w:numId w:val="3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填写所有必填项。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注：刊物类型为必填项，其中“</w:t>
      </w:r>
      <w:r>
        <w:rPr>
          <w:rFonts w:ascii="宋体" w:hAnsi="宋体" w:eastAsia="宋体" w:cs="宋体"/>
          <w:b/>
          <w:bCs/>
          <w:sz w:val="24"/>
          <w:szCs w:val="24"/>
        </w:rPr>
        <w:t>国际著名索引</w:t>
      </w:r>
      <w:r>
        <w:rPr>
          <w:rFonts w:hint="eastAsia"/>
          <w:sz w:val="24"/>
          <w:szCs w:val="24"/>
          <w:lang w:val="en-US" w:eastAsia="zh-CN"/>
        </w:rPr>
        <w:t>”和“</w:t>
      </w:r>
      <w:r>
        <w:rPr>
          <w:rFonts w:hint="eastAsia"/>
          <w:b/>
          <w:bCs/>
          <w:sz w:val="24"/>
          <w:szCs w:val="24"/>
          <w:lang w:val="en-US" w:eastAsia="zh-CN"/>
        </w:rPr>
        <w:t>中文核心期刊</w:t>
      </w:r>
      <w:r>
        <w:rPr>
          <w:rFonts w:hint="eastAsia"/>
          <w:sz w:val="24"/>
          <w:szCs w:val="24"/>
          <w:lang w:val="en-US" w:eastAsia="zh-CN"/>
        </w:rPr>
        <w:t>”设有数据库，根据填写的“</w:t>
      </w:r>
      <w:r>
        <w:rPr>
          <w:rFonts w:ascii="宋体" w:hAnsi="宋体" w:eastAsia="宋体" w:cs="宋体"/>
          <w:sz w:val="24"/>
          <w:szCs w:val="24"/>
        </w:rPr>
        <w:t>发表刊物/论文集</w:t>
      </w:r>
      <w:r>
        <w:rPr>
          <w:rFonts w:hint="eastAsia"/>
          <w:sz w:val="24"/>
          <w:szCs w:val="24"/>
          <w:lang w:val="en-US" w:eastAsia="zh-CN"/>
        </w:rPr>
        <w:t>”自动匹配。如发表刊物不在数据库内，请手动勾选其他相应选项。</w:t>
      </w:r>
    </w:p>
    <w:p>
      <w:pPr>
        <w:numPr>
          <w:ilvl w:val="0"/>
          <w:numId w:val="0"/>
        </w:numPr>
        <w:spacing w:line="360" w:lineRule="auto"/>
        <w:ind w:leftChars="0"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如“</w:t>
      </w:r>
      <w:r>
        <w:rPr>
          <w:rFonts w:ascii="宋体" w:hAnsi="宋体" w:eastAsia="宋体" w:cs="宋体"/>
          <w:b/>
          <w:bCs/>
          <w:sz w:val="24"/>
          <w:szCs w:val="24"/>
        </w:rPr>
        <w:t>发表刊物/论文集</w:t>
      </w:r>
      <w:r>
        <w:rPr>
          <w:rFonts w:hint="eastAsia"/>
          <w:b/>
          <w:bCs/>
          <w:sz w:val="24"/>
          <w:szCs w:val="24"/>
          <w:lang w:val="en-US" w:eastAsia="zh-CN"/>
        </w:rPr>
        <w:t>”的内容为复制粘贴的，可能无法弹出相应刊物，请手动输入或删减部分字节，再选择相应弹出的刊物。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leftChars="0"/>
      </w:pPr>
      <w:r>
        <w:drawing>
          <wp:inline distT="0" distB="0" distL="114300" distR="114300">
            <wp:extent cx="5266055" cy="929005"/>
            <wp:effectExtent l="0" t="0" r="10795" b="444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&lt;论文登记示意图2&gt;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</w:rPr>
      </w:pP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4）</w:t>
      </w:r>
      <w:r>
        <w:rPr>
          <w:rFonts w:hint="eastAsia"/>
          <w:sz w:val="24"/>
          <w:szCs w:val="24"/>
        </w:rPr>
        <w:t>按照页面上方步骤提示依次填写后按下一步进入下一个填写项，全部填写后点击保存。如录入论文的转载情况、收录情况等信息。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9230" cy="2976245"/>
            <wp:effectExtent l="0" t="0" r="7620" b="1460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76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&lt;论文登记示意图2&gt;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</w:t>
      </w: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b/>
          <w:bCs/>
          <w:sz w:val="24"/>
          <w:szCs w:val="24"/>
        </w:rPr>
        <w:t>刊物类型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已包含 SCI、EI、北大中文核心数据库，填写“发表刊物”项后，如刊物列入库中，则系统自动勾选相应项；否则，手动选择刊物类型。</w:t>
      </w: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请上传</w:t>
      </w:r>
      <w:r>
        <w:rPr>
          <w:rFonts w:ascii="宋体" w:hAnsi="宋体" w:eastAsia="宋体" w:cs="宋体"/>
          <w:b/>
          <w:bCs/>
          <w:sz w:val="24"/>
          <w:szCs w:val="24"/>
        </w:rPr>
        <w:t>电子版附件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论文附件要求包括 封面、目录、正文，若论文为SCI收录，请自行提供收录证明（包括影响因子）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04FBD"/>
    <w:multiLevelType w:val="multilevel"/>
    <w:tmpl w:val="45004FBD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442" w:hanging="442"/>
      </w:pPr>
      <w:rPr>
        <w:rFonts w:hint="eastAsia"/>
      </w:rPr>
    </w:lvl>
    <w:lvl w:ilvl="2" w:tentative="0">
      <w:start w:val="1"/>
      <w:numFmt w:val="decimal"/>
      <w:pStyle w:val="2"/>
      <w:lvlText w:val="%1.%2.%3"/>
      <w:lvlJc w:val="left"/>
      <w:pPr>
        <w:ind w:left="442" w:hanging="442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442" w:hanging="442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5A6167DE"/>
    <w:multiLevelType w:val="singleLevel"/>
    <w:tmpl w:val="5A6167D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9BB7066"/>
    <w:multiLevelType w:val="multilevel"/>
    <w:tmpl w:val="69BB7066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A24790D"/>
    <w:multiLevelType w:val="multilevel"/>
    <w:tmpl w:val="7A24790D"/>
    <w:lvl w:ilvl="0" w:tentative="0">
      <w:start w:val="1"/>
      <w:numFmt w:val="decimal"/>
      <w:lvlText w:val="%1."/>
      <w:lvlJc w:val="left"/>
      <w:pPr>
        <w:ind w:left="425" w:hanging="425"/>
      </w:pPr>
      <w:rPr>
        <w:b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61378"/>
    <w:rsid w:val="28661378"/>
    <w:rsid w:val="43AE3724"/>
    <w:rsid w:val="491F5DC1"/>
    <w:rsid w:val="4A715277"/>
    <w:rsid w:val="5E961AFF"/>
    <w:rsid w:val="5FAA6325"/>
    <w:rsid w:val="6F5450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2017-12-18T06:44:00Z</dcterms:created>
  <dc:creator>家有儿女之土豆茄子</dc:creator>
  <cp:lastModifiedBy>家有儿女之土豆茄子</cp:lastModifiedBy>
  <dcterms:modified xsi:type="dcterms:W3CDTF">2018-01-23T03:17:48Z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